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49B1F" w14:textId="57E7E9BB" w:rsidR="008E6ED4" w:rsidRPr="003E3F8E" w:rsidRDefault="008E6ED4" w:rsidP="002F1436">
      <w:pPr>
        <w:pStyle w:val="tituloppal"/>
        <w:spacing w:line="360" w:lineRule="auto"/>
        <w:rPr>
          <w:rFonts w:ascii="Arial" w:hAnsi="Arial" w:cs="Arial"/>
          <w:b/>
          <w:bCs/>
          <w:color w:val="000000"/>
        </w:rPr>
      </w:pPr>
      <w:r w:rsidRPr="003E3F8E">
        <w:rPr>
          <w:rFonts w:ascii="Arial" w:hAnsi="Arial" w:cs="Arial"/>
          <w:b/>
          <w:bCs/>
          <w:color w:val="000000"/>
        </w:rPr>
        <w:t>D</w:t>
      </w:r>
      <w:r w:rsidR="002F1436" w:rsidRPr="003E3F8E">
        <w:rPr>
          <w:rFonts w:ascii="Arial" w:hAnsi="Arial" w:cs="Arial"/>
          <w:b/>
          <w:bCs/>
          <w:color w:val="000000"/>
        </w:rPr>
        <w:t>ECRETO</w:t>
      </w:r>
      <w:r w:rsidRPr="003E3F8E">
        <w:rPr>
          <w:rFonts w:ascii="Arial" w:hAnsi="Arial" w:cs="Arial"/>
          <w:b/>
          <w:bCs/>
          <w:color w:val="000000"/>
        </w:rPr>
        <w:t xml:space="preserve"> 638</w:t>
      </w:r>
    </w:p>
    <w:p w14:paraId="330FE3E8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La Plata, 8 de agosto de 2012</w:t>
      </w:r>
    </w:p>
    <w:p w14:paraId="03A707A3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VISTO el expediente N° 21100-542842/12, las Leyes N° 13.757 y modificatorias, N° 11.929 y modificatoria, y los Decretos N° 420/02, N° 3028/06, N° 602/10 y N° 38/11b, y</w:t>
      </w:r>
    </w:p>
    <w:p w14:paraId="39DCAF37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CONSIDERANDO:</w:t>
      </w:r>
    </w:p>
    <w:p w14:paraId="623A90E4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Que mediante Decreto N° 420/02 fue creado en la órbita del Ministerio de Justicia y Seguridad el Comité Provincial de Seguridad Deportiva (CO.PRO.SE.DE.) como órgano consultivo y de asesoramiento;</w:t>
      </w:r>
    </w:p>
    <w:p w14:paraId="7BD578B4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Que posteriormente a través del Decreto N° 3028/06 dicho organismo fue incorporado al ámbito del Ministerio de Seguridad;</w:t>
      </w:r>
    </w:p>
    <w:p w14:paraId="47849796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Que por los Decretos N° 602/10 y N° 38/11b, que aprobaron las estructuras del Ministerio de Justicia y Seguridad creado por Ley N° 14.131, el referido organismo fue transferido y se mantuvo incorporado a ese ámbito;</w:t>
      </w:r>
    </w:p>
    <w:p w14:paraId="44B83B9F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Que entre sus acciones el CO.PRO.SE.DE. debe elaborar y desarrollar estrategias a fin de mantener un permanente control sobre el estado, condiciones de uso y funcionamiento de instalaciones deportivas y/o lugares donde se practiquen deportes, proponiendo a la entonces Subsecretaría de Políticas Turísticas y Deportivas de la ex Secretaría de Turismo y Deporte las medidas que considerare aconsejables;</w:t>
      </w:r>
    </w:p>
    <w:p w14:paraId="6AD40C57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Que las cuestiones vinculadas con la seguridad deportiva ameritan en la actualidad la reformulación de diversos requerimientos funcionales, razón por la cual el Ministerio de Justicia y Seguridad recomienda la creación de un nuevo organismo que prevea en su conformación la incorporación de distintos actores ligados a la actividad deportiva, en el ámbito de la Secretaría de Deportes;</w:t>
      </w:r>
    </w:p>
    <w:p w14:paraId="63EA4DAE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lastRenderedPageBreak/>
        <w:t>Que ello a efectos de lograr que la autoridad rectora en materia deportiva intervenga en el trazado de los lineamientos de seguridad relativos a la misma;</w:t>
      </w:r>
    </w:p>
    <w:p w14:paraId="2EB2F197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Que la medida propiciada permitirá una mejor articulación entre el área de la Provincia de Buenos Aires dedicada a la actividad deportiva en sus distintos aspectos y aquella cuyo objeto primordial resulta la seguridad pública;</w:t>
      </w:r>
    </w:p>
    <w:p w14:paraId="21EAFE7B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Que resulta oportuno y conveniente prescindir de los recaudos y procedimiento previstos en el Decreto N° 1322/05;</w:t>
      </w:r>
    </w:p>
    <w:p w14:paraId="4F31793E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Que ha tomado intervención Asesoría General de Gobierno;</w:t>
      </w:r>
    </w:p>
    <w:p w14:paraId="38052115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Que la presente medida se dicta en el uso de las atribuciones conferidas por el artículo 144 - proemio - de la Constitución de la provincia de Buenos Aires;</w:t>
      </w:r>
    </w:p>
    <w:p w14:paraId="37D2E923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Por ello,</w:t>
      </w:r>
    </w:p>
    <w:p w14:paraId="3146BAA2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t>EL GOBERNADOR DE LA PROVINCIA DE BUENOS AIRES, DECRETA:</w:t>
      </w:r>
    </w:p>
    <w:p w14:paraId="0172A74E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t>ARTÍCULO 1°.</w:t>
      </w:r>
      <w:r w:rsidRPr="003E3F8E">
        <w:rPr>
          <w:rFonts w:ascii="Arial" w:hAnsi="Arial" w:cs="Arial"/>
          <w:color w:val="000000"/>
        </w:rPr>
        <w:t> Disolver el Comité Provincial de Seguridad Deportiva creado por el Decreto N° 420/02 y sus modificatorios y complementarios, suprimiéndose al mismo de la estructura organizativa del Ministerio de Justicia y Seguridad aprobada por Decreto N° 38/11b.</w:t>
      </w:r>
    </w:p>
    <w:p w14:paraId="268915A2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t>ARTÍCULO 2°.</w:t>
      </w:r>
      <w:r w:rsidRPr="003E3F8E">
        <w:rPr>
          <w:rFonts w:ascii="Arial" w:hAnsi="Arial" w:cs="Arial"/>
          <w:color w:val="000000"/>
        </w:rPr>
        <w:t> Crear, en el ámbito de la Secretaría de Deportes, la Agencia de Prevención de Violencia en el Deporte (A.Pre.Vi.De.), que funcionará como un órgano consultivo y de asesoramiento, sin que sus decisiones tengan carácter vinculante, y de conformidad con las acciones que como Anexo Único forman parte integrante del presente.</w:t>
      </w:r>
    </w:p>
    <w:p w14:paraId="740FA777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t>ARTÍCULO 3°. </w:t>
      </w:r>
      <w:r w:rsidRPr="003E3F8E">
        <w:rPr>
          <w:rFonts w:ascii="Arial" w:hAnsi="Arial" w:cs="Arial"/>
          <w:color w:val="000000"/>
        </w:rPr>
        <w:t>Determinar que la Agencia de Prevención de Violencia en el Deporte (A.Pre.Vi.De.) estará conformada por un Directorio que será presidido por el Secretario de Deportes o en quien éste delegue esa responsabilidad, y desarrollará sus acciones a través de un Secretario Ejecutivo.</w:t>
      </w:r>
    </w:p>
    <w:p w14:paraId="4DB6C44D" w14:textId="43DA894E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lastRenderedPageBreak/>
        <w:t>ARTÍCULO 4°. </w:t>
      </w:r>
      <w:r w:rsidRPr="003E3F8E">
        <w:rPr>
          <w:rFonts w:ascii="Arial" w:hAnsi="Arial" w:cs="Arial"/>
          <w:color w:val="000000"/>
        </w:rPr>
        <w:t>El Directorio de la Agencia de Prevención de Violencia en el Deporte (A.Pre.Vi.De.) estará compuesto por cuatro (4) Directores permanentes y tres (3) Directores</w:t>
      </w:r>
      <w:r w:rsidR="00D80B4E">
        <w:rPr>
          <w:rFonts w:ascii="Arial" w:hAnsi="Arial" w:cs="Arial"/>
          <w:color w:val="000000"/>
        </w:rPr>
        <w:t xml:space="preserve"> </w:t>
      </w:r>
      <w:r w:rsidRPr="003E3F8E">
        <w:rPr>
          <w:rFonts w:ascii="Arial" w:hAnsi="Arial" w:cs="Arial"/>
          <w:color w:val="000000"/>
        </w:rPr>
        <w:t>“ad-hoc”, siendo el desempeño de estos últimos en carácter “ad honorem”.</w:t>
      </w:r>
    </w:p>
    <w:p w14:paraId="7795933D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t>ARTÍCULO 5°. </w:t>
      </w:r>
      <w:r w:rsidRPr="003E3F8E">
        <w:rPr>
          <w:rFonts w:ascii="Arial" w:hAnsi="Arial" w:cs="Arial"/>
          <w:color w:val="000000"/>
        </w:rPr>
        <w:t>Los Directores permanentes serán designados por el Poder Ejecutivo, uno (1) a propuesta del Ministerio de Justicia y Seguridad y los restantes tres (3) a instancia del Honorable Senado de la Provincia de Buenos Aires, de la Honorable Cámara de Diputados de la Provincia de Buenos Aires y de la Asociación del Fútbol Argentino.</w:t>
      </w:r>
    </w:p>
    <w:p w14:paraId="403E8020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Los Directores “ad hoc” serán designados por el Secretario de Deportes, según el evento y el lugar de que se trate, los que deberán representar: a) a la disciplina deportiva que tenga relación con la competencia específica; b) a los Municipios o entidades o asociaciones intermedias relacionadas con la actividad deportiva y c) a la Dirección General de Cultura y Educación o del Instituto Cultural.</w:t>
      </w:r>
    </w:p>
    <w:p w14:paraId="38C613EE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t>ARTÍCULO 6°.</w:t>
      </w:r>
      <w:r w:rsidRPr="003E3F8E">
        <w:rPr>
          <w:rFonts w:ascii="Arial" w:hAnsi="Arial" w:cs="Arial"/>
          <w:color w:val="000000"/>
        </w:rPr>
        <w:t> Disponer que los Directores permanentes elaborarán el reglamento de funcionamiento interno del organismo, el que será aprobado por el Secretario de Deportes.</w:t>
      </w:r>
    </w:p>
    <w:p w14:paraId="21F7762B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t>ARTÍCULO 7°.</w:t>
      </w:r>
      <w:r w:rsidRPr="003E3F8E">
        <w:rPr>
          <w:rFonts w:ascii="Arial" w:hAnsi="Arial" w:cs="Arial"/>
          <w:color w:val="000000"/>
        </w:rPr>
        <w:t> Determinar para la estructura que se aprueba por los artículos precedentes los siguientes cargos: un (1) Secretario Ejecutivo, con rango y remuneración equivalente a Subsecretario; y cuatro (4) Directores, con rango y remuneración equivalente a Director, conforme los cargos vigentes que rigen para la Administración Pública Provincial, Ley N° 10430 -T.O. Decreto N° 1869/96- reglamentada por Decreto N° 4161/96.</w:t>
      </w:r>
    </w:p>
    <w:p w14:paraId="2D7D07E5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t>ARTÍCULO 8°.</w:t>
      </w:r>
      <w:r w:rsidRPr="003E3F8E">
        <w:rPr>
          <w:rFonts w:ascii="Arial" w:hAnsi="Arial" w:cs="Arial"/>
          <w:color w:val="000000"/>
        </w:rPr>
        <w:t> Transferir a la estructura creada por el artículo 2° del presente los cargos, plantas de personal nominadas e innominadas, créditos presupuestarios, recursos económicos, financieros y presupuestarios de la estructura que se disuelve por el artículo 1°.</w:t>
      </w:r>
    </w:p>
    <w:p w14:paraId="30A49F7A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lastRenderedPageBreak/>
        <w:t>ARTÍCULO 9°. </w:t>
      </w:r>
      <w:r w:rsidRPr="003E3F8E">
        <w:rPr>
          <w:rFonts w:ascii="Arial" w:hAnsi="Arial" w:cs="Arial"/>
          <w:color w:val="000000"/>
        </w:rPr>
        <w:t>La Secretaría General de la Gobernación, a instancia de la Secretaría de Deportes, propondrá al Ministerio de Economía las adecuaciones presupuestarias que resulten necesarias para el cumplimiento del presente Decreto.</w:t>
      </w:r>
    </w:p>
    <w:p w14:paraId="3686E982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t>ARTÍCULO 10.</w:t>
      </w:r>
      <w:r w:rsidRPr="003E3F8E">
        <w:rPr>
          <w:rFonts w:ascii="Arial" w:hAnsi="Arial" w:cs="Arial"/>
          <w:color w:val="000000"/>
        </w:rPr>
        <w:t> Establecer que hasta tanto se efectúen las adecuaciones presupuestarias correspondientes, las partidas asignadas a CO.PRO.SE.DE. serán administradas por la Secretaría General de la Gobernación a instancia de la Secretaría de Deportes y ejecutadas por la Jurisdicción de origen de las mismas</w:t>
      </w:r>
    </w:p>
    <w:p w14:paraId="70B8E010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t>ARTÍCULO 11. </w:t>
      </w:r>
      <w:r w:rsidRPr="003E3F8E">
        <w:rPr>
          <w:rFonts w:ascii="Arial" w:hAnsi="Arial" w:cs="Arial"/>
          <w:color w:val="000000"/>
        </w:rPr>
        <w:t>Derogar toda norma que se oponga al presente.</w:t>
      </w:r>
    </w:p>
    <w:p w14:paraId="7F78BCB8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t>ARTÍCULO 12.</w:t>
      </w:r>
      <w:r w:rsidRPr="003E3F8E">
        <w:rPr>
          <w:rFonts w:ascii="Arial" w:hAnsi="Arial" w:cs="Arial"/>
          <w:color w:val="000000"/>
        </w:rPr>
        <w:t> El presente Decreto será refrendado por los Ministros Secretarios en los Departamentos de Jefatura de Gabinete de Ministros, de Economía y de Justicia y Seguridad.</w:t>
      </w:r>
    </w:p>
    <w:p w14:paraId="55ECE93C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t>ARTÍCULO 13.</w:t>
      </w:r>
      <w:r w:rsidRPr="003E3F8E">
        <w:rPr>
          <w:rFonts w:ascii="Arial" w:hAnsi="Arial" w:cs="Arial"/>
          <w:color w:val="000000"/>
        </w:rPr>
        <w:t> Registrar, comunicar, publicar, dar al Boletín Oficial y al SINBA. Cumplido, archivar.</w:t>
      </w:r>
    </w:p>
    <w:p w14:paraId="7CBC8F84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Alberto Pérez Daniel Osvaldo Scioli</w:t>
      </w:r>
      <w:r w:rsidRPr="003E3F8E">
        <w:rPr>
          <w:rFonts w:ascii="Arial" w:hAnsi="Arial" w:cs="Arial"/>
          <w:color w:val="000000"/>
        </w:rPr>
        <w:br/>
        <w:t>Ministro de Jefatura de Gobernador</w:t>
      </w:r>
      <w:r w:rsidRPr="003E3F8E">
        <w:rPr>
          <w:rFonts w:ascii="Arial" w:hAnsi="Arial" w:cs="Arial"/>
          <w:color w:val="000000"/>
        </w:rPr>
        <w:br/>
        <w:t>Gabinete de Ministros</w:t>
      </w:r>
    </w:p>
    <w:p w14:paraId="68DAAA4B" w14:textId="4211F98D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 xml:space="preserve">Silvina </w:t>
      </w:r>
      <w:proofErr w:type="spellStart"/>
      <w:r w:rsidRPr="003E3F8E">
        <w:rPr>
          <w:rFonts w:ascii="Arial" w:hAnsi="Arial" w:cs="Arial"/>
          <w:color w:val="000000"/>
        </w:rPr>
        <w:t>Batakis</w:t>
      </w:r>
      <w:proofErr w:type="spellEnd"/>
      <w:r w:rsidR="006562F9">
        <w:rPr>
          <w:rFonts w:ascii="Arial" w:hAnsi="Arial" w:cs="Arial"/>
          <w:color w:val="000000"/>
        </w:rPr>
        <w:t>,</w:t>
      </w:r>
      <w:r w:rsidRPr="003E3F8E">
        <w:rPr>
          <w:rFonts w:ascii="Arial" w:hAnsi="Arial" w:cs="Arial"/>
          <w:color w:val="000000"/>
        </w:rPr>
        <w:t xml:space="preserve"> Ricardo Casal</w:t>
      </w:r>
      <w:r w:rsidRPr="003E3F8E">
        <w:rPr>
          <w:rFonts w:ascii="Arial" w:hAnsi="Arial" w:cs="Arial"/>
          <w:color w:val="000000"/>
        </w:rPr>
        <w:br/>
        <w:t>Ministra de Economía</w:t>
      </w:r>
      <w:r w:rsidR="00475F32">
        <w:rPr>
          <w:rFonts w:ascii="Arial" w:hAnsi="Arial" w:cs="Arial"/>
          <w:color w:val="000000"/>
        </w:rPr>
        <w:t>,</w:t>
      </w:r>
      <w:r w:rsidRPr="003E3F8E">
        <w:rPr>
          <w:rFonts w:ascii="Arial" w:hAnsi="Arial" w:cs="Arial"/>
          <w:color w:val="000000"/>
        </w:rPr>
        <w:t xml:space="preserve"> Ministro de Justicia y </w:t>
      </w:r>
      <w:r w:rsidR="00475F32" w:rsidRPr="003E3F8E">
        <w:rPr>
          <w:rFonts w:ascii="Arial" w:hAnsi="Arial" w:cs="Arial"/>
          <w:color w:val="000000"/>
        </w:rPr>
        <w:t>Seguridad</w:t>
      </w:r>
    </w:p>
    <w:p w14:paraId="5EF46AE4" w14:textId="77777777" w:rsidR="00AC114D" w:rsidRDefault="00AC114D" w:rsidP="002F1436">
      <w:pPr>
        <w:pStyle w:val="NormalWeb"/>
        <w:spacing w:line="360" w:lineRule="auto"/>
        <w:rPr>
          <w:rStyle w:val="Textoennegrita"/>
          <w:rFonts w:ascii="Arial" w:hAnsi="Arial" w:cs="Arial"/>
          <w:color w:val="000000"/>
        </w:rPr>
      </w:pPr>
    </w:p>
    <w:p w14:paraId="0C1E9E3F" w14:textId="77777777" w:rsidR="00AC114D" w:rsidRDefault="00AC114D" w:rsidP="002F1436">
      <w:pPr>
        <w:pStyle w:val="NormalWeb"/>
        <w:spacing w:line="360" w:lineRule="auto"/>
        <w:rPr>
          <w:rStyle w:val="Textoennegrita"/>
          <w:rFonts w:ascii="Arial" w:hAnsi="Arial" w:cs="Arial"/>
          <w:color w:val="000000"/>
        </w:rPr>
      </w:pPr>
    </w:p>
    <w:p w14:paraId="3A733760" w14:textId="77777777" w:rsidR="00AC114D" w:rsidRDefault="00AC114D" w:rsidP="002F1436">
      <w:pPr>
        <w:pStyle w:val="NormalWeb"/>
        <w:spacing w:line="360" w:lineRule="auto"/>
        <w:rPr>
          <w:rStyle w:val="Textoennegrita"/>
          <w:rFonts w:ascii="Arial" w:hAnsi="Arial" w:cs="Arial"/>
          <w:color w:val="000000"/>
        </w:rPr>
      </w:pPr>
    </w:p>
    <w:p w14:paraId="79545830" w14:textId="77777777" w:rsidR="00AC114D" w:rsidRDefault="00AC114D" w:rsidP="002F1436">
      <w:pPr>
        <w:pStyle w:val="NormalWeb"/>
        <w:spacing w:line="360" w:lineRule="auto"/>
        <w:rPr>
          <w:rStyle w:val="Textoennegrita"/>
          <w:rFonts w:ascii="Arial" w:hAnsi="Arial" w:cs="Arial"/>
          <w:color w:val="000000"/>
        </w:rPr>
      </w:pPr>
    </w:p>
    <w:p w14:paraId="1FA4D954" w14:textId="77777777" w:rsidR="00AC114D" w:rsidRDefault="00AC114D" w:rsidP="002F1436">
      <w:pPr>
        <w:pStyle w:val="NormalWeb"/>
        <w:spacing w:line="360" w:lineRule="auto"/>
        <w:rPr>
          <w:rStyle w:val="Textoennegrita"/>
          <w:rFonts w:ascii="Arial" w:hAnsi="Arial" w:cs="Arial"/>
          <w:color w:val="000000"/>
        </w:rPr>
      </w:pPr>
    </w:p>
    <w:p w14:paraId="27C3FC74" w14:textId="33C820F3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lastRenderedPageBreak/>
        <w:t>ANEXO ÚNICO</w:t>
      </w:r>
    </w:p>
    <w:p w14:paraId="24B8B5A0" w14:textId="28E59A8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t>AGENCIA DE PREVENCIÓN DE VIOLENCIA EN EL DEPORTE</w:t>
      </w:r>
    </w:p>
    <w:p w14:paraId="5D1C798A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t>ACCIONES</w:t>
      </w:r>
    </w:p>
    <w:p w14:paraId="286F88BD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1. Disponer todas aquellas medidas previas, concomitantes y posteriores que considere pertinentes para garantizar la seguridad de los espectáculos deportivos que se desarrollen en ámbito territorial de la Provincia de Buenos Aires.</w:t>
      </w:r>
    </w:p>
    <w:p w14:paraId="59DD79D3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2. Planificar, coordinar, controlar y evaluar la ejecución de las medidas dispuestas tendientes a garantizar la seguridad en los espectáculos deportivos.</w:t>
      </w:r>
    </w:p>
    <w:p w14:paraId="20977237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3. Promover e impulsar acciones y campañas de prevención de hechos de violencia en el ámbito deportivo.</w:t>
      </w:r>
    </w:p>
    <w:p w14:paraId="6D05644C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4. Elaborar orientaciones y recomendaciones a las asociaciones deportivas y las instituciones afiliadas a las mismas en aquellos espectáculos en los que razonablemente se prevea la posibilidad de actos violentos.</w:t>
      </w:r>
    </w:p>
    <w:p w14:paraId="02E599EB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5. Instar a las asociaciones deportivas a adecuar sus estatutos para recoger en los regímenes disciplinarios las normas relativas a la violencia en el deporte.</w:t>
      </w:r>
    </w:p>
    <w:p w14:paraId="3D4E8BD6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6. Informar preceptivamente las disposiciones que en materia de espectáculos públicos dicte el organismo.</w:t>
      </w:r>
    </w:p>
    <w:p w14:paraId="095764D1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7. Ser la Autoridad de Aplicación de la Ley N° 11.929 modificada por la Ley N° 12.529 y su Decreto Reglamentario N° 1.863/02.</w:t>
      </w:r>
    </w:p>
    <w:p w14:paraId="78C368C2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8. Atender a las cuestiones organizativas, económico financieras y de personal del organismo.</w:t>
      </w:r>
    </w:p>
    <w:p w14:paraId="7B96DB93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9. Promover e impulsar acciones de prevención.</w:t>
      </w:r>
    </w:p>
    <w:p w14:paraId="65729567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lastRenderedPageBreak/>
        <w:t>AGENCIA DE PREVENCIÓN DE VIOLENCIA EN EL DEPORTE</w:t>
      </w:r>
      <w:r w:rsidRPr="003E3F8E">
        <w:rPr>
          <w:rFonts w:ascii="Arial" w:hAnsi="Arial" w:cs="Arial"/>
          <w:b/>
          <w:bCs/>
          <w:color w:val="000000"/>
        </w:rPr>
        <w:br/>
      </w:r>
      <w:r w:rsidRPr="003E3F8E">
        <w:rPr>
          <w:rStyle w:val="Textoennegrita"/>
          <w:rFonts w:ascii="Arial" w:hAnsi="Arial" w:cs="Arial"/>
          <w:color w:val="000000"/>
        </w:rPr>
        <w:t>SECRETARIO EJECUTIVO</w:t>
      </w:r>
    </w:p>
    <w:p w14:paraId="77DA8C1F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Style w:val="Textoennegrita"/>
          <w:rFonts w:ascii="Arial" w:hAnsi="Arial" w:cs="Arial"/>
          <w:color w:val="000000"/>
        </w:rPr>
        <w:t>ACCIONES</w:t>
      </w:r>
    </w:p>
    <w:p w14:paraId="163E7D32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1. Recopilar y analizar todo tipo de información vinculada con los espectáculos deportivos especialmente la referida a episodios de violencia, ámbitos en que ocurren o pudieren ocurrir, instituciones afectadas o involucradas y personas relacionadas a los mismos, generando registros que a tal fin considere pertinentes.</w:t>
      </w:r>
    </w:p>
    <w:p w14:paraId="7655AB6C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2. Analizar la normativa municipal, provincial, nacional y comparada, vinculada con la violencia en espectáculos deportivos y, cuando lo considere oportuno, elaborar y/o proponer aquellas modificaciones que estime pertinentes.</w:t>
      </w:r>
    </w:p>
    <w:p w14:paraId="4F9E3A48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3. Realizar estudios investigativos sobre asuntos vinculados con la seguridad en espectáculos deportivos.</w:t>
      </w:r>
    </w:p>
    <w:p w14:paraId="042EB34D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4. Organizar y dictar cursos, seminarios, conferencias, talleres y toda otra actividad académica encaminada a la capacitación y difusión de las políticas y medidas tendientes a garantizar la seguridad en espectáculos deportivos.</w:t>
      </w:r>
    </w:p>
    <w:p w14:paraId="0EA14DF8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5. Establecer vínculos y mantener relaciones con entidades y organismos públicos, privados</w:t>
      </w:r>
    </w:p>
    <w:p w14:paraId="5D38D106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y comunitarios relacionados con la problemática de la violencia en espectáculos deportivos.</w:t>
      </w:r>
    </w:p>
    <w:p w14:paraId="67B7BA47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6. Coordinar con las personas y entidades involucradas en la organización de espectáculos deportivos, políticas y medidas adecuadas de prevención de hechos violentos y generar ámbitos de análisis, debate y concertación de las mismas.</w:t>
      </w:r>
    </w:p>
    <w:p w14:paraId="0E72339A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7. Conducir la ejecución de las medidas dispuestas por la Agencia de Prevención de Violencia en el Deporte.</w:t>
      </w:r>
    </w:p>
    <w:p w14:paraId="4E324D72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lastRenderedPageBreak/>
        <w:t>8. Llevar adelante la aplicación de la Ley N° 11.929 modificada por la Ley N° 12.529 y su Decreto Reglamentario N° 1.863/02.</w:t>
      </w:r>
    </w:p>
    <w:p w14:paraId="7AD1F896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9. Proponer las cuestiones organizativas, económico financieras y de personal del organismo.</w:t>
      </w:r>
    </w:p>
    <w:p w14:paraId="643A7B17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10. Realizar las acciones de prevención que se dispongan.</w:t>
      </w:r>
    </w:p>
    <w:p w14:paraId="32911113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11. Realizar informes y estudios sobre las causas y los efectos de la violencia en el deporte.</w:t>
      </w:r>
    </w:p>
    <w:p w14:paraId="0248D914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12. Recoger y publicar anualmente los datos sobre la violencia en los espectáculos deportivos, así como realizar encuestas sobre la materia.</w:t>
      </w:r>
    </w:p>
    <w:p w14:paraId="3FBC7935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13. Impulsar causas judiciales referentes a hechos de violencia en espectáculos deportivos monitoreando el curso de las mismas.</w:t>
      </w:r>
    </w:p>
    <w:p w14:paraId="3C82AECA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14. Informar aquellos proyectos de disposiciones que le sean solicitados por las Administraciones Públicas competentes especialmente las relativas a policía de espectáculos deportivos y todas aquellas reglamentaciones técnicas sobre instalaciones deportivas.</w:t>
      </w:r>
    </w:p>
    <w:p w14:paraId="7C783F44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15. Fomentar y coordinar campañas de colaboración ciudadana.</w:t>
      </w:r>
    </w:p>
    <w:p w14:paraId="2C200346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16. Calificar los encuentros deportivos según la peligrosidad de los mismos.</w:t>
      </w:r>
    </w:p>
    <w:p w14:paraId="632A59BD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17. Proponer el marco de actuación de las Agrupaciones de Voluntarios de Organizaciones No Gubernamentales.</w:t>
      </w:r>
    </w:p>
    <w:p w14:paraId="6AC1822C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18. Disponer todas aquellas medidas previas, concomitantes y posteriores que considere pertinentes para garantizar la seguridad de los espectáculos deportivos.</w:t>
      </w:r>
    </w:p>
    <w:p w14:paraId="1CABBC03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t>19. Ejecutar todas aquellas medidas necesarias tendientes a garantizar que la estructura edilicia en donde se desarrollan los espectáculos deportivos sean adecuadas y seguras para los concurrentes a los mismos.</w:t>
      </w:r>
    </w:p>
    <w:p w14:paraId="03587365" w14:textId="77777777" w:rsidR="008E6ED4" w:rsidRPr="003E3F8E" w:rsidRDefault="008E6ED4" w:rsidP="002F143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E3F8E">
        <w:rPr>
          <w:rFonts w:ascii="Arial" w:hAnsi="Arial" w:cs="Arial"/>
          <w:color w:val="000000"/>
        </w:rPr>
        <w:lastRenderedPageBreak/>
        <w:t>20. Requerir a los organismos y/o empresas públicas o privadas que resulten responsables del cumplimiento de las medidas que dicte, toda información que considere indispensable para la prevención de hechos de violencia en espectáculos deportivos.</w:t>
      </w:r>
    </w:p>
    <w:p w14:paraId="69B1BF69" w14:textId="77777777" w:rsidR="008E6ED4" w:rsidRPr="003E3F8E" w:rsidRDefault="008E6ED4" w:rsidP="002F143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E6ED4" w:rsidRPr="003E3F8E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710A3" w14:textId="77777777" w:rsidR="00A65568" w:rsidRDefault="00A65568" w:rsidP="008E6ED4">
      <w:pPr>
        <w:spacing w:after="0" w:line="240" w:lineRule="auto"/>
      </w:pPr>
      <w:r>
        <w:separator/>
      </w:r>
    </w:p>
  </w:endnote>
  <w:endnote w:type="continuationSeparator" w:id="0">
    <w:p w14:paraId="19A07A95" w14:textId="77777777" w:rsidR="00A65568" w:rsidRDefault="00A65568" w:rsidP="008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7345231"/>
      <w:docPartObj>
        <w:docPartGallery w:val="Page Numbers (Bottom of Page)"/>
        <w:docPartUnique/>
      </w:docPartObj>
    </w:sdtPr>
    <w:sdtEndPr/>
    <w:sdtContent>
      <w:p w14:paraId="7AC571D9" w14:textId="332767D8" w:rsidR="008E6ED4" w:rsidRDefault="008E6E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1EB7E89" w14:textId="77777777" w:rsidR="008E6ED4" w:rsidRDefault="008E6E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036BE" w14:textId="77777777" w:rsidR="00A65568" w:rsidRDefault="00A65568" w:rsidP="008E6ED4">
      <w:pPr>
        <w:spacing w:after="0" w:line="240" w:lineRule="auto"/>
      </w:pPr>
      <w:r>
        <w:separator/>
      </w:r>
    </w:p>
  </w:footnote>
  <w:footnote w:type="continuationSeparator" w:id="0">
    <w:p w14:paraId="13C0BA66" w14:textId="77777777" w:rsidR="00A65568" w:rsidRDefault="00A65568" w:rsidP="008E6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D4"/>
    <w:rsid w:val="002F1436"/>
    <w:rsid w:val="003E3F8E"/>
    <w:rsid w:val="00475F32"/>
    <w:rsid w:val="006562F9"/>
    <w:rsid w:val="008E6ED4"/>
    <w:rsid w:val="00A65568"/>
    <w:rsid w:val="00AC114D"/>
    <w:rsid w:val="00CF2ECF"/>
    <w:rsid w:val="00D80B4E"/>
    <w:rsid w:val="00E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3A43"/>
  <w15:chartTrackingRefBased/>
  <w15:docId w15:val="{6B6B6821-8E2B-4C0C-A57D-B0418B50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ppal">
    <w:name w:val="tituloppal"/>
    <w:basedOn w:val="Normal"/>
    <w:rsid w:val="008E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8E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E6ED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E6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ED4"/>
  </w:style>
  <w:style w:type="paragraph" w:styleId="Piedepgina">
    <w:name w:val="footer"/>
    <w:basedOn w:val="Normal"/>
    <w:link w:val="PiedepginaCar"/>
    <w:uiPriority w:val="99"/>
    <w:unhideWhenUsed/>
    <w:rsid w:val="008E6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1642</Words>
  <Characters>9032</Characters>
  <Application>Microsoft Office Word</Application>
  <DocSecurity>0</DocSecurity>
  <Lines>75</Lines>
  <Paragraphs>21</Paragraphs>
  <ScaleCrop>false</ScaleCrop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GamerPc7812</dc:creator>
  <cp:keywords/>
  <dc:description/>
  <cp:lastModifiedBy>Gaston Cattoni</cp:lastModifiedBy>
  <cp:revision>9</cp:revision>
  <dcterms:created xsi:type="dcterms:W3CDTF">2020-11-06T18:40:00Z</dcterms:created>
  <dcterms:modified xsi:type="dcterms:W3CDTF">2021-04-05T20:37:00Z</dcterms:modified>
</cp:coreProperties>
</file>